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C813B" w14:textId="176438B1" w:rsidR="0088799A" w:rsidRDefault="0088799A" w:rsidP="0088799A">
      <w:pPr>
        <w:jc w:val="center"/>
      </w:pPr>
      <w:r>
        <w:t>CARMIGNANO DOCG</w:t>
      </w:r>
    </w:p>
    <w:p w14:paraId="421B9113" w14:textId="77777777" w:rsidR="0088799A" w:rsidRDefault="0088799A"/>
    <w:p w14:paraId="70116A46" w14:textId="36E674CC" w:rsidR="00832BA9" w:rsidRDefault="00710AB5">
      <w:r>
        <w:t xml:space="preserve">Ciao a </w:t>
      </w:r>
      <w:proofErr w:type="spellStart"/>
      <w:r>
        <w:t>Tutti</w:t>
      </w:r>
      <w:proofErr w:type="spellEnd"/>
      <w:r>
        <w:t xml:space="preserve">!  Hello everyone.  </w:t>
      </w:r>
    </w:p>
    <w:p w14:paraId="4DD27016" w14:textId="2B2E47E5" w:rsidR="00710AB5" w:rsidRDefault="00CF3C28">
      <w:r>
        <w:rPr>
          <w:noProof/>
        </w:rPr>
        <w:drawing>
          <wp:anchor distT="0" distB="0" distL="114300" distR="114300" simplePos="0" relativeHeight="251658240" behindDoc="0" locked="0" layoutInCell="1" allowOverlap="1" wp14:anchorId="1DC3F60C" wp14:editId="2B56F6C0">
            <wp:simplePos x="0" y="0"/>
            <wp:positionH relativeFrom="column">
              <wp:posOffset>-635</wp:posOffset>
            </wp:positionH>
            <wp:positionV relativeFrom="paragraph">
              <wp:posOffset>187960</wp:posOffset>
            </wp:positionV>
            <wp:extent cx="2837815" cy="1887220"/>
            <wp:effectExtent l="0" t="0" r="0" b="5080"/>
            <wp:wrapSquare wrapText="bothSides"/>
            <wp:docPr id="1" name="Picture 1" descr="A herd of cattle walking across a lush green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ur_img-2106502-14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7815" cy="1887220"/>
                    </a:xfrm>
                    <a:prstGeom prst="rect">
                      <a:avLst/>
                    </a:prstGeom>
                  </pic:spPr>
                </pic:pic>
              </a:graphicData>
            </a:graphic>
            <wp14:sizeRelH relativeFrom="page">
              <wp14:pctWidth>0</wp14:pctWidth>
            </wp14:sizeRelH>
            <wp14:sizeRelV relativeFrom="page">
              <wp14:pctHeight>0</wp14:pctHeight>
            </wp14:sizeRelV>
          </wp:anchor>
        </w:drawing>
      </w:r>
    </w:p>
    <w:p w14:paraId="7E4992CE" w14:textId="5C8310F4" w:rsidR="00C67656" w:rsidRDefault="00710AB5">
      <w:r>
        <w:t xml:space="preserve">Today, we will be discussing </w:t>
      </w:r>
      <w:r w:rsidR="00C67656">
        <w:t>a</w:t>
      </w:r>
      <w:r w:rsidR="009C76CB">
        <w:t xml:space="preserve"> </w:t>
      </w:r>
      <w:r w:rsidR="006D1349">
        <w:t xml:space="preserve">wine that most are familiar with but with a small twist.  Sangiovese and Chianti </w:t>
      </w:r>
      <w:proofErr w:type="gramStart"/>
      <w:r w:rsidR="006D1349">
        <w:t>is</w:t>
      </w:r>
      <w:proofErr w:type="gramEnd"/>
      <w:r w:rsidR="006D1349">
        <w:t xml:space="preserve"> </w:t>
      </w:r>
      <w:r w:rsidR="006927BC">
        <w:t xml:space="preserve">an ancient wine, said to be vinified by the Etruscans themselves.  The very people that are credited with the advent of wine in Italy.  Etruscan ruins are being unearthed all over Italy and with them are clay pots and other evidence of their wine making.  Today, we </w:t>
      </w:r>
      <w:r w:rsidR="004A3507">
        <w:t>are</w:t>
      </w:r>
      <w:r w:rsidR="006927BC">
        <w:t xml:space="preserve"> discuss</w:t>
      </w:r>
      <w:r w:rsidR="004A3507">
        <w:t>ing</w:t>
      </w:r>
      <w:r w:rsidR="006927BC">
        <w:t xml:space="preserve"> the </w:t>
      </w:r>
      <w:proofErr w:type="spellStart"/>
      <w:r w:rsidR="006927BC">
        <w:t>Carmignano</w:t>
      </w:r>
      <w:proofErr w:type="spellEnd"/>
      <w:r w:rsidR="006927BC">
        <w:t xml:space="preserve"> region of Tuscany, one of the subzones of Chianti, that is just to the west of Florence.</w:t>
      </w:r>
      <w:r w:rsidR="000F4493">
        <w:t xml:space="preserve">  </w:t>
      </w:r>
    </w:p>
    <w:p w14:paraId="406D0C0C" w14:textId="3273F563" w:rsidR="000F4493" w:rsidRDefault="000F4493"/>
    <w:p w14:paraId="41E2D108" w14:textId="1BEB8E90" w:rsidR="00315983" w:rsidRDefault="006927BC">
      <w:r>
        <w:t xml:space="preserve">The entire </w:t>
      </w:r>
      <w:proofErr w:type="spellStart"/>
      <w:r>
        <w:t>Carmignano</w:t>
      </w:r>
      <w:proofErr w:type="spellEnd"/>
      <w:r>
        <w:t xml:space="preserve"> zone lies within a relatively small region, consisting of the </w:t>
      </w:r>
      <w:proofErr w:type="spellStart"/>
      <w:r>
        <w:t>Carmignano</w:t>
      </w:r>
      <w:proofErr w:type="spellEnd"/>
      <w:r>
        <w:t xml:space="preserve"> and </w:t>
      </w:r>
      <w:proofErr w:type="spellStart"/>
      <w:r>
        <w:t>Poggio</w:t>
      </w:r>
      <w:proofErr w:type="spellEnd"/>
      <w:r>
        <w:t xml:space="preserve"> a </w:t>
      </w:r>
      <w:proofErr w:type="spellStart"/>
      <w:r>
        <w:t>Caiano</w:t>
      </w:r>
      <w:proofErr w:type="spellEnd"/>
      <w:r>
        <w:t xml:space="preserve"> Communes in the Tuscan province of Prato.  The zone is dominated in history by the family owned </w:t>
      </w:r>
      <w:proofErr w:type="spellStart"/>
      <w:r>
        <w:t>Capezzana</w:t>
      </w:r>
      <w:proofErr w:type="spellEnd"/>
      <w:r>
        <w:t xml:space="preserve"> Estate which was instrumental in establishing this zone as a DOCG region.  The wines here are regulated to contain at least 50% Sangiovese and allow for up to 20% Cabernet Sauvignon or Cabernet Franc and with the potential for additional black and white varietals added to the blend.  </w:t>
      </w:r>
      <w:proofErr w:type="spellStart"/>
      <w:r>
        <w:t>Ca</w:t>
      </w:r>
      <w:r w:rsidR="0094019C">
        <w:t>naiolo</w:t>
      </w:r>
      <w:proofErr w:type="spellEnd"/>
      <w:r w:rsidR="0094019C">
        <w:t xml:space="preserve"> Nero, </w:t>
      </w:r>
      <w:proofErr w:type="spellStart"/>
      <w:r w:rsidR="0094019C">
        <w:t>Canaiolo</w:t>
      </w:r>
      <w:proofErr w:type="spellEnd"/>
      <w:r w:rsidR="0094019C">
        <w:t xml:space="preserve"> Bianco, </w:t>
      </w:r>
      <w:proofErr w:type="spellStart"/>
      <w:r w:rsidR="0094019C">
        <w:t>Trebbiano</w:t>
      </w:r>
      <w:proofErr w:type="spellEnd"/>
      <w:r w:rsidR="0094019C">
        <w:t xml:space="preserve"> or </w:t>
      </w:r>
      <w:proofErr w:type="spellStart"/>
      <w:r w:rsidR="0094019C">
        <w:t>Malvasia</w:t>
      </w:r>
      <w:proofErr w:type="spellEnd"/>
      <w:r w:rsidR="0094019C">
        <w:t xml:space="preserve"> are common blending options.  </w:t>
      </w:r>
      <w:proofErr w:type="spellStart"/>
      <w:r w:rsidR="0094019C">
        <w:t>Carmignano</w:t>
      </w:r>
      <w:proofErr w:type="spellEnd"/>
      <w:r w:rsidR="0094019C">
        <w:t xml:space="preserve"> offers a Rosso and </w:t>
      </w:r>
      <w:proofErr w:type="spellStart"/>
      <w:r w:rsidR="0094019C">
        <w:t>Riserva</w:t>
      </w:r>
      <w:proofErr w:type="spellEnd"/>
      <w:r w:rsidR="0094019C">
        <w:t xml:space="preserve"> version with aging requirements for both.  The Rosso ages 20 months with 8 in barrel while the </w:t>
      </w:r>
      <w:proofErr w:type="spellStart"/>
      <w:r w:rsidR="0094019C">
        <w:t>Reserva</w:t>
      </w:r>
      <w:proofErr w:type="spellEnd"/>
      <w:r w:rsidR="0094019C">
        <w:t xml:space="preserve"> is extended to 3 years and 12 in barrel.  </w:t>
      </w:r>
    </w:p>
    <w:p w14:paraId="36C8FB9C" w14:textId="0A5109A5" w:rsidR="0094019C" w:rsidRDefault="0094019C"/>
    <w:p w14:paraId="1C172ADF" w14:textId="61EBBA0F" w:rsidR="00CF3C28" w:rsidRDefault="00CF3C28">
      <w:bookmarkStart w:id="0" w:name="_GoBack"/>
      <w:r>
        <w:rPr>
          <w:noProof/>
        </w:rPr>
        <w:drawing>
          <wp:anchor distT="0" distB="0" distL="114300" distR="114300" simplePos="0" relativeHeight="251659264" behindDoc="0" locked="0" layoutInCell="1" allowOverlap="1" wp14:anchorId="64354C21" wp14:editId="74671E3C">
            <wp:simplePos x="0" y="0"/>
            <wp:positionH relativeFrom="column">
              <wp:posOffset>-58420</wp:posOffset>
            </wp:positionH>
            <wp:positionV relativeFrom="paragraph">
              <wp:posOffset>110490</wp:posOffset>
            </wp:positionV>
            <wp:extent cx="4528820" cy="3021330"/>
            <wp:effectExtent l="0" t="0" r="5080" b="1270"/>
            <wp:wrapSquare wrapText="bothSides"/>
            <wp:docPr id="2" name="Picture 2" descr="A castle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_Leonardo,_Artimino_(Carmignano_-_Toscan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28820" cy="3021330"/>
                    </a:xfrm>
                    <a:prstGeom prst="rect">
                      <a:avLst/>
                    </a:prstGeom>
                  </pic:spPr>
                </pic:pic>
              </a:graphicData>
            </a:graphic>
            <wp14:sizeRelH relativeFrom="page">
              <wp14:pctWidth>0</wp14:pctWidth>
            </wp14:sizeRelH>
            <wp14:sizeRelV relativeFrom="page">
              <wp14:pctHeight>0</wp14:pctHeight>
            </wp14:sizeRelV>
          </wp:anchor>
        </w:drawing>
      </w:r>
      <w:bookmarkEnd w:id="0"/>
      <w:r w:rsidR="0094019C">
        <w:t xml:space="preserve">After the Etruscans, the wines of </w:t>
      </w:r>
      <w:proofErr w:type="spellStart"/>
      <w:r w:rsidR="0094019C">
        <w:t>Carmignano</w:t>
      </w:r>
      <w:proofErr w:type="spellEnd"/>
      <w:r w:rsidR="0094019C">
        <w:t xml:space="preserve"> are said to have been well known in the Roman era and well established in the Renaissance.</w:t>
      </w:r>
      <w:r w:rsidR="004A3507">
        <w:t xml:space="preserve">  </w:t>
      </w:r>
    </w:p>
    <w:p w14:paraId="53833631" w14:textId="77777777" w:rsidR="00CF3C28" w:rsidRDefault="00CF3C28"/>
    <w:p w14:paraId="73A78DDD" w14:textId="3FD46DC0" w:rsidR="004A3507" w:rsidRDefault="004A3507">
      <w:r>
        <w:t xml:space="preserve">Much of the history is captured on vases in the tombs and writings of Caesar himself speaking of these wines with his veteran army from 50-60 </w:t>
      </w:r>
      <w:proofErr w:type="gramStart"/>
      <w:r w:rsidR="00CF3C28">
        <w:t>A</w:t>
      </w:r>
      <w:r>
        <w:t>.C..</w:t>
      </w:r>
      <w:proofErr w:type="gramEnd"/>
      <w:r>
        <w:t xml:space="preserve"> </w:t>
      </w:r>
      <w:r w:rsidR="0094019C">
        <w:t xml:space="preserve">  </w:t>
      </w:r>
    </w:p>
    <w:p w14:paraId="07C76A7D" w14:textId="4F486944" w:rsidR="004A3507" w:rsidRDefault="004A3507"/>
    <w:p w14:paraId="027772F7" w14:textId="32901EBE" w:rsidR="0094019C" w:rsidRDefault="0094019C">
      <w:r>
        <w:lastRenderedPageBreak/>
        <w:t xml:space="preserve">Catherine de Medici, the queen of France in the mid-1500s is credited with introducing Cabernet Sauvignon to the region and this unique blend was a very different wine from the rest of Tuscany.  </w:t>
      </w:r>
      <w:proofErr w:type="spellStart"/>
      <w:r>
        <w:t>Carmignano</w:t>
      </w:r>
      <w:proofErr w:type="spellEnd"/>
      <w:r>
        <w:t xml:space="preserve"> was one of the earliest protected wine zones along with Chianti itself but was later integrated into the Montalbano subzone until becoming </w:t>
      </w:r>
      <w:proofErr w:type="gramStart"/>
      <w:r>
        <w:t>an</w:t>
      </w:r>
      <w:proofErr w:type="gramEnd"/>
      <w:r>
        <w:t xml:space="preserve"> DOC in 1975 and a DOCG in 1991.  </w:t>
      </w:r>
      <w:r w:rsidR="004A3507">
        <w:t xml:space="preserve">Overall, </w:t>
      </w:r>
      <w:proofErr w:type="spellStart"/>
      <w:r w:rsidR="004A3507">
        <w:t>Carmignano</w:t>
      </w:r>
      <w:proofErr w:type="spellEnd"/>
      <w:r w:rsidR="004A3507">
        <w:t xml:space="preserve"> can be known for its uniqueness well before the Super Tuscan movement in the late 1900s.  </w:t>
      </w:r>
    </w:p>
    <w:p w14:paraId="18EE908D" w14:textId="37BEB2C1" w:rsidR="0094019C" w:rsidRDefault="0094019C"/>
    <w:p w14:paraId="345C1161" w14:textId="5CE5AFE0" w:rsidR="0094019C" w:rsidRDefault="0094019C" w:rsidP="004A3507">
      <w:proofErr w:type="spellStart"/>
      <w:r>
        <w:t>Carmignano</w:t>
      </w:r>
      <w:proofErr w:type="spellEnd"/>
      <w:r>
        <w:t xml:space="preserve"> offers other wines, such as a </w:t>
      </w:r>
      <w:proofErr w:type="spellStart"/>
      <w:r>
        <w:t>Rosato</w:t>
      </w:r>
      <w:proofErr w:type="spellEnd"/>
      <w:r>
        <w:t xml:space="preserve"> and a Vin Santo but those wines do not fall under the DOCG wine laws but rather are controlled as separate DOC denominations.  The DOC name was changed to Barco </w:t>
      </w:r>
      <w:proofErr w:type="spellStart"/>
      <w:r>
        <w:t>Reale</w:t>
      </w:r>
      <w:proofErr w:type="spellEnd"/>
      <w:r>
        <w:t xml:space="preserve"> di </w:t>
      </w:r>
      <w:proofErr w:type="spellStart"/>
      <w:r>
        <w:t>Carmignano</w:t>
      </w:r>
      <w:proofErr w:type="spellEnd"/>
      <w:r>
        <w:t xml:space="preserve"> and the Vin Santo di </w:t>
      </w:r>
      <w:proofErr w:type="spellStart"/>
      <w:r>
        <w:t>Carmignano</w:t>
      </w:r>
      <w:proofErr w:type="spellEnd"/>
      <w:r>
        <w:t xml:space="preserve"> DOC is also distinguished with the </w:t>
      </w:r>
      <w:proofErr w:type="spellStart"/>
      <w:r>
        <w:t>Carmignano</w:t>
      </w:r>
      <w:proofErr w:type="spellEnd"/>
      <w:r>
        <w:t xml:space="preserve"> name added at the end.  The </w:t>
      </w:r>
      <w:proofErr w:type="spellStart"/>
      <w:r>
        <w:t>Rosato</w:t>
      </w:r>
      <w:proofErr w:type="spellEnd"/>
      <w:r>
        <w:t xml:space="preserve"> blends are the same but the </w:t>
      </w:r>
      <w:proofErr w:type="spellStart"/>
      <w:r>
        <w:t>Carmignano</w:t>
      </w:r>
      <w:proofErr w:type="spellEnd"/>
      <w:r>
        <w:t xml:space="preserve"> DOCG receives the best of the best grapes and the most attention</w:t>
      </w:r>
      <w:r w:rsidR="004A3507">
        <w:t>.</w:t>
      </w:r>
    </w:p>
    <w:p w14:paraId="0BD35827" w14:textId="45E976E8" w:rsidR="004A3507" w:rsidRDefault="004A3507" w:rsidP="004A3507"/>
    <w:p w14:paraId="2883789A" w14:textId="22199B11" w:rsidR="004A3507" w:rsidRDefault="004A3507" w:rsidP="004A3507">
      <w:r>
        <w:t>The wines typically have more extraction and color and the blends offer beautiful structure and age-ability.  They are receptive to wood aging and offer hints of vanilla, almonds, coffee as well as traditional Sangiovese fruit flavors and aromas</w:t>
      </w:r>
      <w:r w:rsidR="0088799A">
        <w:t xml:space="preserve">.  The wines I have tried have had excellent balance in the acid and a long, somewhat hot finish.  </w:t>
      </w:r>
    </w:p>
    <w:p w14:paraId="1DA32892" w14:textId="77777777" w:rsidR="0088799A" w:rsidRPr="004A3507" w:rsidRDefault="0088799A" w:rsidP="004A3507"/>
    <w:p w14:paraId="400057A8" w14:textId="3CEBECA9" w:rsidR="0076557A" w:rsidRPr="00710AB5" w:rsidRDefault="00287775">
      <w:r>
        <w:t xml:space="preserve">A presto.  </w:t>
      </w:r>
      <w:r w:rsidR="0076557A">
        <w:t xml:space="preserve"> </w:t>
      </w:r>
    </w:p>
    <w:sectPr w:rsidR="0076557A" w:rsidRPr="00710AB5" w:rsidSect="005C2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B5"/>
    <w:rsid w:val="00056CCD"/>
    <w:rsid w:val="000F4493"/>
    <w:rsid w:val="00145069"/>
    <w:rsid w:val="001C3DC0"/>
    <w:rsid w:val="00253F62"/>
    <w:rsid w:val="00287775"/>
    <w:rsid w:val="00315983"/>
    <w:rsid w:val="00357A53"/>
    <w:rsid w:val="004A3507"/>
    <w:rsid w:val="00580B8C"/>
    <w:rsid w:val="005C2699"/>
    <w:rsid w:val="005D273E"/>
    <w:rsid w:val="006927BC"/>
    <w:rsid w:val="006D1349"/>
    <w:rsid w:val="006D1C91"/>
    <w:rsid w:val="00710AB5"/>
    <w:rsid w:val="00725D19"/>
    <w:rsid w:val="0076557A"/>
    <w:rsid w:val="0077786B"/>
    <w:rsid w:val="0080755C"/>
    <w:rsid w:val="00832BA9"/>
    <w:rsid w:val="008577DC"/>
    <w:rsid w:val="0088799A"/>
    <w:rsid w:val="0094019C"/>
    <w:rsid w:val="009C76CB"/>
    <w:rsid w:val="00AE6710"/>
    <w:rsid w:val="00B73F81"/>
    <w:rsid w:val="00BC6BC4"/>
    <w:rsid w:val="00BE2505"/>
    <w:rsid w:val="00BF5CB0"/>
    <w:rsid w:val="00C22313"/>
    <w:rsid w:val="00C47138"/>
    <w:rsid w:val="00C67656"/>
    <w:rsid w:val="00CC3411"/>
    <w:rsid w:val="00CF3C28"/>
    <w:rsid w:val="00D565EF"/>
    <w:rsid w:val="00D610F2"/>
    <w:rsid w:val="00DB64FB"/>
    <w:rsid w:val="00E9502D"/>
    <w:rsid w:val="00EE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5513"/>
  <w15:chartTrackingRefBased/>
  <w15:docId w15:val="{11190CE1-E9F4-2A4B-ADA7-A661848D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27B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927BC"/>
  </w:style>
  <w:style w:type="character" w:styleId="Emphasis">
    <w:name w:val="Emphasis"/>
    <w:basedOn w:val="DefaultParagraphFont"/>
    <w:uiPriority w:val="20"/>
    <w:qFormat/>
    <w:rsid w:val="006927BC"/>
    <w:rPr>
      <w:i/>
      <w:iCs/>
    </w:rPr>
  </w:style>
  <w:style w:type="character" w:styleId="Hyperlink">
    <w:name w:val="Hyperlink"/>
    <w:basedOn w:val="DefaultParagraphFont"/>
    <w:uiPriority w:val="99"/>
    <w:semiHidden/>
    <w:unhideWhenUsed/>
    <w:rsid w:val="006927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8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Smith</dc:creator>
  <cp:keywords/>
  <dc:description/>
  <cp:lastModifiedBy>Dennis Smith</cp:lastModifiedBy>
  <cp:revision>4</cp:revision>
  <dcterms:created xsi:type="dcterms:W3CDTF">2019-01-17T22:16:00Z</dcterms:created>
  <dcterms:modified xsi:type="dcterms:W3CDTF">2019-12-25T15:19:00Z</dcterms:modified>
</cp:coreProperties>
</file>