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DDA03" w14:textId="19534022" w:rsidR="004213E3" w:rsidRDefault="00E3485C" w:rsidP="00222807">
      <w:pPr>
        <w:jc w:val="center"/>
      </w:pPr>
      <w:bookmarkStart w:id="0" w:name="_GoBack"/>
      <w:proofErr w:type="spellStart"/>
      <w:r>
        <w:t>Fr</w:t>
      </w:r>
      <w:r w:rsidR="004D7F93">
        <w:t>ei</w:t>
      </w:r>
      <w:r>
        <w:t>sa</w:t>
      </w:r>
      <w:proofErr w:type="spellEnd"/>
    </w:p>
    <w:p w14:paraId="28114DA1" w14:textId="77777777" w:rsidR="004213E3" w:rsidRDefault="004213E3" w:rsidP="00222807"/>
    <w:p w14:paraId="3ADBD73B" w14:textId="77777777" w:rsidR="004213E3" w:rsidRDefault="004213E3" w:rsidP="00222807">
      <w:r>
        <w:t xml:space="preserve">Ciao a </w:t>
      </w:r>
      <w:proofErr w:type="spellStart"/>
      <w:r>
        <w:t>Tutti</w:t>
      </w:r>
      <w:proofErr w:type="spellEnd"/>
      <w:r>
        <w:t xml:space="preserve">!  Hello everyone.  </w:t>
      </w:r>
    </w:p>
    <w:p w14:paraId="1EDCBFB0" w14:textId="77777777" w:rsidR="004213E3" w:rsidRDefault="004213E3" w:rsidP="00222807">
      <w:pPr>
        <w:pStyle w:val="ListParagraph"/>
      </w:pPr>
    </w:p>
    <w:p w14:paraId="7BF80208" w14:textId="56ED9443" w:rsidR="0046633E" w:rsidRDefault="004213E3" w:rsidP="006A0A00">
      <w:r>
        <w:t xml:space="preserve">Today, we </w:t>
      </w:r>
      <w:r w:rsidR="00A652EF">
        <w:t xml:space="preserve">are </w:t>
      </w:r>
      <w:r w:rsidR="006A0A00">
        <w:t xml:space="preserve">back in Piemonte to discuss another fine wine of the area.  Most people associate the region with Nebbiolo, </w:t>
      </w:r>
      <w:proofErr w:type="spellStart"/>
      <w:r w:rsidR="006A0A00">
        <w:t>Barbera</w:t>
      </w:r>
      <w:proofErr w:type="spellEnd"/>
      <w:r w:rsidR="006A0A00">
        <w:t xml:space="preserve">, Dolcetto and Moscato based wines but at one point in history, </w:t>
      </w:r>
      <w:proofErr w:type="spellStart"/>
      <w:r w:rsidR="006A0A00">
        <w:t>Freisa</w:t>
      </w:r>
      <w:proofErr w:type="spellEnd"/>
      <w:r w:rsidR="006A0A00">
        <w:t xml:space="preserve"> was one of the most important grapes of the region and was widely planted in </w:t>
      </w:r>
      <w:proofErr w:type="spellStart"/>
      <w:r w:rsidR="006A0A00">
        <w:t>Lombardia</w:t>
      </w:r>
      <w:proofErr w:type="spellEnd"/>
      <w:r w:rsidR="006A0A00">
        <w:t xml:space="preserve"> and the Veneto as well.  Today it is mostly planted in and around the Asti region and is primarily produced in two DOC production zones.</w:t>
      </w:r>
    </w:p>
    <w:p w14:paraId="735DBA62" w14:textId="6DC43EF4" w:rsidR="006A0A00" w:rsidRDefault="006A0A00" w:rsidP="006A0A00"/>
    <w:p w14:paraId="3D7DC625" w14:textId="71AB8906" w:rsidR="006A0A00" w:rsidRDefault="006A0A00" w:rsidP="006A0A00">
      <w:proofErr w:type="spellStart"/>
      <w:r>
        <w:t>Freisa</w:t>
      </w:r>
      <w:proofErr w:type="spellEnd"/>
      <w:r>
        <w:t xml:space="preserve"> di </w:t>
      </w:r>
      <w:proofErr w:type="spellStart"/>
      <w:r>
        <w:t>Chieri</w:t>
      </w:r>
      <w:proofErr w:type="spellEnd"/>
      <w:r>
        <w:t xml:space="preserve"> DOC</w:t>
      </w:r>
    </w:p>
    <w:p w14:paraId="54856D2E" w14:textId="337F6C83" w:rsidR="006A0A00" w:rsidRDefault="006A0A00" w:rsidP="006A0A00">
      <w:proofErr w:type="spellStart"/>
      <w:r>
        <w:t>Freisa</w:t>
      </w:r>
      <w:proofErr w:type="spellEnd"/>
      <w:r>
        <w:t xml:space="preserve"> </w:t>
      </w:r>
      <w:proofErr w:type="spellStart"/>
      <w:r>
        <w:t>d’Asti</w:t>
      </w:r>
      <w:proofErr w:type="spellEnd"/>
      <w:r>
        <w:t xml:space="preserve"> DOC.</w:t>
      </w:r>
    </w:p>
    <w:p w14:paraId="3A72AD3D" w14:textId="77777777" w:rsidR="00DB662F" w:rsidRDefault="00DB662F" w:rsidP="006A0A00"/>
    <w:p w14:paraId="6AC5ED85" w14:textId="5D1D38A0" w:rsidR="00DB662F" w:rsidRDefault="00DB662F" w:rsidP="00A652EF">
      <w:r>
        <w:rPr>
          <w:noProof/>
        </w:rPr>
        <w:drawing>
          <wp:anchor distT="0" distB="0" distL="114300" distR="114300" simplePos="0" relativeHeight="251658240" behindDoc="0" locked="0" layoutInCell="1" allowOverlap="1" wp14:anchorId="60C93361" wp14:editId="42A12604">
            <wp:simplePos x="0" y="0"/>
            <wp:positionH relativeFrom="column">
              <wp:posOffset>0</wp:posOffset>
            </wp:positionH>
            <wp:positionV relativeFrom="paragraph">
              <wp:posOffset>557530</wp:posOffset>
            </wp:positionV>
            <wp:extent cx="2849880" cy="1883410"/>
            <wp:effectExtent l="0" t="0" r="0" b="0"/>
            <wp:wrapSquare wrapText="bothSides"/>
            <wp:docPr id="1" name="Picture 1" descr="A close up of a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isa-920x60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9880" cy="188341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B662F">
        <w:t>Freisa</w:t>
      </w:r>
      <w:proofErr w:type="spellEnd"/>
      <w:r w:rsidRPr="00DB662F">
        <w:t xml:space="preserve"> </w:t>
      </w:r>
      <w:r>
        <w:t xml:space="preserve">is also </w:t>
      </w:r>
      <w:r w:rsidRPr="00DB662F">
        <w:t xml:space="preserve">special </w:t>
      </w:r>
      <w:r>
        <w:t xml:space="preserve">as it is </w:t>
      </w:r>
      <w:r w:rsidRPr="00DB662F">
        <w:t>either the parent or the child of Nebbiolo</w:t>
      </w:r>
      <w:r>
        <w:t xml:space="preserve">. Numerous </w:t>
      </w:r>
      <w:r w:rsidRPr="00DB662F">
        <w:t xml:space="preserve">DNA studies have established </w:t>
      </w:r>
      <w:proofErr w:type="gramStart"/>
      <w:r w:rsidRPr="00DB662F">
        <w:t>the  relationship</w:t>
      </w:r>
      <w:proofErr w:type="gramEnd"/>
      <w:r w:rsidRPr="00DB662F">
        <w:t xml:space="preserve"> but </w:t>
      </w:r>
      <w:r>
        <w:t xml:space="preserve">cannot determine which came first.  More than 80% of </w:t>
      </w:r>
      <w:proofErr w:type="spellStart"/>
      <w:r>
        <w:t>Friesa</w:t>
      </w:r>
      <w:proofErr w:type="spellEnd"/>
      <w:r>
        <w:t xml:space="preserve"> DNA is identical to Nebbiolo from which Barolo and Barbaresco are produced</w:t>
      </w:r>
      <w:r w:rsidRPr="00DB662F">
        <w:t xml:space="preserve">. </w:t>
      </w:r>
    </w:p>
    <w:p w14:paraId="1F306912" w14:textId="79AC2BE7" w:rsidR="00DB662F" w:rsidRDefault="00DB662F" w:rsidP="00A652EF"/>
    <w:p w14:paraId="7E421FF8" w14:textId="69B9353F" w:rsidR="00DB662F" w:rsidRDefault="00DB662F" w:rsidP="00A652EF">
      <w:r>
        <w:t xml:space="preserve">Similar to its relative, </w:t>
      </w:r>
      <w:proofErr w:type="spellStart"/>
      <w:r w:rsidRPr="00DB662F">
        <w:t>Freisa</w:t>
      </w:r>
      <w:proofErr w:type="spellEnd"/>
      <w:r w:rsidRPr="00DB662F">
        <w:t xml:space="preserve"> grapes are packed with tannins</w:t>
      </w:r>
      <w:r>
        <w:t xml:space="preserve"> and must be handled with care in the vineyard and the cantina.  The warmer climate from global warming is doing a favor for </w:t>
      </w:r>
      <w:proofErr w:type="spellStart"/>
      <w:r>
        <w:t>Friesa</w:t>
      </w:r>
      <w:proofErr w:type="spellEnd"/>
      <w:r>
        <w:t xml:space="preserve"> in that it is calming the tannins a bit and thus the wine is growing in popularity. </w:t>
      </w:r>
    </w:p>
    <w:p w14:paraId="032CA4D8" w14:textId="600289CE" w:rsidR="00DB662F" w:rsidRDefault="00DB662F" w:rsidP="00A652EF"/>
    <w:p w14:paraId="41E372F6" w14:textId="77777777" w:rsidR="00DB662F" w:rsidRDefault="006A0A00" w:rsidP="00A652EF">
      <w:r>
        <w:t xml:space="preserve">The commercially available </w:t>
      </w:r>
      <w:proofErr w:type="spellStart"/>
      <w:r>
        <w:t>Freisa</w:t>
      </w:r>
      <w:proofErr w:type="spellEnd"/>
      <w:r>
        <w:t xml:space="preserve"> wines are fresh, lively and dry reds that are matured in steel and show a naturally high tannic structure</w:t>
      </w:r>
      <w:r w:rsidR="000A6F06">
        <w:t xml:space="preserve"> and acidity,</w:t>
      </w:r>
      <w:r>
        <w:t xml:space="preserve"> medium body and medium alcohol.  The flavors tend to strawberry, </w:t>
      </w:r>
      <w:r w:rsidR="000A6F06">
        <w:t xml:space="preserve">sandalwood, earth, </w:t>
      </w:r>
      <w:r>
        <w:t>plum, violet, and raspberry.  Normally paired with pasta and local meats, the wine also marries well with grilled and fresh vegetables.</w:t>
      </w:r>
    </w:p>
    <w:p w14:paraId="5F6A8A64" w14:textId="7128B638" w:rsidR="006A0A00" w:rsidRDefault="00DB662F" w:rsidP="00A652EF">
      <w:r>
        <w:rPr>
          <w:noProof/>
        </w:rPr>
        <w:lastRenderedPageBreak/>
        <w:drawing>
          <wp:anchor distT="0" distB="0" distL="114300" distR="114300" simplePos="0" relativeHeight="251659264" behindDoc="0" locked="0" layoutInCell="1" allowOverlap="1" wp14:anchorId="030B77B1" wp14:editId="2A6F9081">
            <wp:simplePos x="0" y="0"/>
            <wp:positionH relativeFrom="column">
              <wp:posOffset>-44450</wp:posOffset>
            </wp:positionH>
            <wp:positionV relativeFrom="paragraph">
              <wp:posOffset>693420</wp:posOffset>
            </wp:positionV>
            <wp:extent cx="5763260" cy="3112135"/>
            <wp:effectExtent l="0" t="0" r="2540" b="0"/>
            <wp:wrapSquare wrapText="bothSides"/>
            <wp:docPr id="2" name="Picture 2" descr="A large green field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is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3260" cy="3112135"/>
                    </a:xfrm>
                    <a:prstGeom prst="rect">
                      <a:avLst/>
                    </a:prstGeom>
                  </pic:spPr>
                </pic:pic>
              </a:graphicData>
            </a:graphic>
            <wp14:sizeRelH relativeFrom="page">
              <wp14:pctWidth>0</wp14:pctWidth>
            </wp14:sizeRelH>
            <wp14:sizeRelV relativeFrom="page">
              <wp14:pctHeight>0</wp14:pctHeight>
            </wp14:sizeRelV>
          </wp:anchor>
        </w:drawing>
      </w:r>
      <w:r w:rsidR="000A6F06">
        <w:t xml:space="preserve">The primary difference between the DOC regions is the level of </w:t>
      </w:r>
      <w:proofErr w:type="spellStart"/>
      <w:r w:rsidR="000A6F06">
        <w:t>Freisa</w:t>
      </w:r>
      <w:proofErr w:type="spellEnd"/>
      <w:r w:rsidR="000A6F06">
        <w:t xml:space="preserve"> required but both are varietal blends, higher than 85%.  </w:t>
      </w:r>
      <w:proofErr w:type="spellStart"/>
      <w:r w:rsidR="000A6F06">
        <w:t>Chieri</w:t>
      </w:r>
      <w:proofErr w:type="spellEnd"/>
      <w:r w:rsidR="000A6F06">
        <w:t xml:space="preserve"> requires the lower level of 90% and produces Rosso, </w:t>
      </w:r>
      <w:proofErr w:type="spellStart"/>
      <w:r w:rsidR="000A6F06">
        <w:t>Superiore</w:t>
      </w:r>
      <w:proofErr w:type="spellEnd"/>
      <w:r w:rsidR="000A6F06">
        <w:t xml:space="preserve"> and Spumante versions of the wine.  The superior ages for at least a year with 6 months in the barrel.  Asti requires 100% </w:t>
      </w:r>
      <w:proofErr w:type="spellStart"/>
      <w:r w:rsidR="000A6F06">
        <w:t>Freisa</w:t>
      </w:r>
      <w:proofErr w:type="spellEnd"/>
      <w:r w:rsidR="000A6F06">
        <w:t xml:space="preserve"> and produces the same versions with the same aging requirement for time but no requirement for time in barrel.  In both cases, the spumante wines are produced at variable levels of sweetness.  </w:t>
      </w:r>
    </w:p>
    <w:p w14:paraId="4D9313C1" w14:textId="4F4D5669" w:rsidR="006A0A00" w:rsidRDefault="006A0A00" w:rsidP="00A652EF"/>
    <w:p w14:paraId="73DB5D2D" w14:textId="6A7128B1" w:rsidR="00563BFB" w:rsidRDefault="000A6F06" w:rsidP="00A652EF">
      <w:r>
        <w:t xml:space="preserve">After a quick search for market prices, </w:t>
      </w:r>
      <w:r w:rsidR="00563BFB">
        <w:t>this wine can be found for around $20.</w:t>
      </w:r>
    </w:p>
    <w:p w14:paraId="7D5D5F6B" w14:textId="7C4FA7D3" w:rsidR="004213E3" w:rsidRDefault="004213E3" w:rsidP="00222807"/>
    <w:p w14:paraId="02228E53" w14:textId="1DD452B8" w:rsidR="004213E3" w:rsidRPr="00710AB5" w:rsidRDefault="004213E3" w:rsidP="00222807">
      <w:r>
        <w:t xml:space="preserve">A presto.   </w:t>
      </w:r>
    </w:p>
    <w:bookmarkEnd w:id="0"/>
    <w:p w14:paraId="0575759E" w14:textId="1F0A178D" w:rsidR="004213E3" w:rsidRPr="00710AB5" w:rsidRDefault="004213E3"/>
    <w:sectPr w:rsidR="004213E3" w:rsidRPr="00710AB5" w:rsidSect="005C26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3053C"/>
    <w:multiLevelType w:val="hybridMultilevel"/>
    <w:tmpl w:val="0FEC2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75BB9"/>
    <w:multiLevelType w:val="hybridMultilevel"/>
    <w:tmpl w:val="1A8A9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DF6E9E"/>
    <w:multiLevelType w:val="hybridMultilevel"/>
    <w:tmpl w:val="F68C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C3706F"/>
    <w:multiLevelType w:val="hybridMultilevel"/>
    <w:tmpl w:val="5A028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AC78C1"/>
    <w:multiLevelType w:val="hybridMultilevel"/>
    <w:tmpl w:val="87E273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0F41238"/>
    <w:multiLevelType w:val="hybridMultilevel"/>
    <w:tmpl w:val="2C7CF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B5"/>
    <w:rsid w:val="00046574"/>
    <w:rsid w:val="00055EF6"/>
    <w:rsid w:val="00056CCD"/>
    <w:rsid w:val="000674D3"/>
    <w:rsid w:val="000A6F06"/>
    <w:rsid w:val="000F2641"/>
    <w:rsid w:val="000F4493"/>
    <w:rsid w:val="000F7C08"/>
    <w:rsid w:val="001102F9"/>
    <w:rsid w:val="00145069"/>
    <w:rsid w:val="00154236"/>
    <w:rsid w:val="00183438"/>
    <w:rsid w:val="00183BBF"/>
    <w:rsid w:val="00186571"/>
    <w:rsid w:val="001B4CCD"/>
    <w:rsid w:val="001C1218"/>
    <w:rsid w:val="001C3DC0"/>
    <w:rsid w:val="00212F93"/>
    <w:rsid w:val="00253F62"/>
    <w:rsid w:val="00287775"/>
    <w:rsid w:val="002A142F"/>
    <w:rsid w:val="002A2DFD"/>
    <w:rsid w:val="002C5758"/>
    <w:rsid w:val="002F449D"/>
    <w:rsid w:val="00315983"/>
    <w:rsid w:val="00315B7E"/>
    <w:rsid w:val="0034005A"/>
    <w:rsid w:val="00347917"/>
    <w:rsid w:val="00351EA6"/>
    <w:rsid w:val="00357A53"/>
    <w:rsid w:val="003C3C89"/>
    <w:rsid w:val="003C4770"/>
    <w:rsid w:val="00406A65"/>
    <w:rsid w:val="004201A0"/>
    <w:rsid w:val="004213E3"/>
    <w:rsid w:val="0046633E"/>
    <w:rsid w:val="004A3507"/>
    <w:rsid w:val="004C06D3"/>
    <w:rsid w:val="004C1155"/>
    <w:rsid w:val="004D7F93"/>
    <w:rsid w:val="00502760"/>
    <w:rsid w:val="00521BC7"/>
    <w:rsid w:val="00546AFB"/>
    <w:rsid w:val="005520DE"/>
    <w:rsid w:val="00563BFB"/>
    <w:rsid w:val="00580B8C"/>
    <w:rsid w:val="005C2699"/>
    <w:rsid w:val="005D273E"/>
    <w:rsid w:val="006740BE"/>
    <w:rsid w:val="006927BC"/>
    <w:rsid w:val="006A0A00"/>
    <w:rsid w:val="006B5028"/>
    <w:rsid w:val="006D0E6C"/>
    <w:rsid w:val="006D1349"/>
    <w:rsid w:val="006D1C91"/>
    <w:rsid w:val="006D7CF4"/>
    <w:rsid w:val="00710AB5"/>
    <w:rsid w:val="007229EF"/>
    <w:rsid w:val="00725D19"/>
    <w:rsid w:val="007261BA"/>
    <w:rsid w:val="0076557A"/>
    <w:rsid w:val="00767583"/>
    <w:rsid w:val="0077786B"/>
    <w:rsid w:val="007C149D"/>
    <w:rsid w:val="007D5F07"/>
    <w:rsid w:val="008044B1"/>
    <w:rsid w:val="0080755C"/>
    <w:rsid w:val="00832BA9"/>
    <w:rsid w:val="008577DC"/>
    <w:rsid w:val="00864826"/>
    <w:rsid w:val="0086658E"/>
    <w:rsid w:val="008730D0"/>
    <w:rsid w:val="0088799A"/>
    <w:rsid w:val="008932BA"/>
    <w:rsid w:val="008F433F"/>
    <w:rsid w:val="00914410"/>
    <w:rsid w:val="009309AF"/>
    <w:rsid w:val="0094019C"/>
    <w:rsid w:val="00963CF2"/>
    <w:rsid w:val="009C76CB"/>
    <w:rsid w:val="009D0F8D"/>
    <w:rsid w:val="00A455FC"/>
    <w:rsid w:val="00A652EF"/>
    <w:rsid w:val="00A777EE"/>
    <w:rsid w:val="00AC079D"/>
    <w:rsid w:val="00AE6710"/>
    <w:rsid w:val="00AF2380"/>
    <w:rsid w:val="00B44EAC"/>
    <w:rsid w:val="00B55765"/>
    <w:rsid w:val="00B57496"/>
    <w:rsid w:val="00B73F81"/>
    <w:rsid w:val="00BA38C6"/>
    <w:rsid w:val="00BA467F"/>
    <w:rsid w:val="00BC1CD5"/>
    <w:rsid w:val="00BC6BC4"/>
    <w:rsid w:val="00BE2505"/>
    <w:rsid w:val="00BE4A0B"/>
    <w:rsid w:val="00BF5CB0"/>
    <w:rsid w:val="00C079A7"/>
    <w:rsid w:val="00C138C0"/>
    <w:rsid w:val="00C22313"/>
    <w:rsid w:val="00C47138"/>
    <w:rsid w:val="00C52359"/>
    <w:rsid w:val="00C67656"/>
    <w:rsid w:val="00C92705"/>
    <w:rsid w:val="00CA2B8D"/>
    <w:rsid w:val="00CB33B7"/>
    <w:rsid w:val="00CB5996"/>
    <w:rsid w:val="00CC00E5"/>
    <w:rsid w:val="00CC3411"/>
    <w:rsid w:val="00CD25D3"/>
    <w:rsid w:val="00D05015"/>
    <w:rsid w:val="00D15B8D"/>
    <w:rsid w:val="00D53159"/>
    <w:rsid w:val="00D565EF"/>
    <w:rsid w:val="00D610F2"/>
    <w:rsid w:val="00D6260E"/>
    <w:rsid w:val="00D67759"/>
    <w:rsid w:val="00D72C09"/>
    <w:rsid w:val="00DB64FB"/>
    <w:rsid w:val="00DB662F"/>
    <w:rsid w:val="00E0545E"/>
    <w:rsid w:val="00E32E37"/>
    <w:rsid w:val="00E3485C"/>
    <w:rsid w:val="00E9502D"/>
    <w:rsid w:val="00EA010E"/>
    <w:rsid w:val="00ED2E0D"/>
    <w:rsid w:val="00EE3BEC"/>
    <w:rsid w:val="00F07B3C"/>
    <w:rsid w:val="00F12FE9"/>
    <w:rsid w:val="00F64ACA"/>
    <w:rsid w:val="00F77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C5513"/>
  <w15:chartTrackingRefBased/>
  <w15:docId w15:val="{11190CE1-E9F4-2A4B-ADA7-A661848D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27BC"/>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6927BC"/>
  </w:style>
  <w:style w:type="character" w:styleId="Emphasis">
    <w:name w:val="Emphasis"/>
    <w:basedOn w:val="DefaultParagraphFont"/>
    <w:uiPriority w:val="20"/>
    <w:qFormat/>
    <w:rsid w:val="006927BC"/>
    <w:rPr>
      <w:i/>
      <w:iCs/>
    </w:rPr>
  </w:style>
  <w:style w:type="character" w:styleId="Hyperlink">
    <w:name w:val="Hyperlink"/>
    <w:basedOn w:val="DefaultParagraphFont"/>
    <w:uiPriority w:val="99"/>
    <w:semiHidden/>
    <w:unhideWhenUsed/>
    <w:rsid w:val="006927BC"/>
    <w:rPr>
      <w:color w:val="0000FF"/>
      <w:u w:val="single"/>
    </w:rPr>
  </w:style>
  <w:style w:type="paragraph" w:styleId="ListParagraph">
    <w:name w:val="List Paragraph"/>
    <w:basedOn w:val="Normal"/>
    <w:uiPriority w:val="34"/>
    <w:qFormat/>
    <w:rsid w:val="00F772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81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Smith</dc:creator>
  <cp:keywords/>
  <dc:description/>
  <cp:lastModifiedBy>Dennis Smith</cp:lastModifiedBy>
  <cp:revision>7</cp:revision>
  <dcterms:created xsi:type="dcterms:W3CDTF">2019-01-21T18:07:00Z</dcterms:created>
  <dcterms:modified xsi:type="dcterms:W3CDTF">2020-01-03T16:35:00Z</dcterms:modified>
</cp:coreProperties>
</file>