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E00E8A" w14:textId="357694F9" w:rsidR="00FA6049" w:rsidRDefault="00FA6049" w:rsidP="00FA6049">
      <w:pPr>
        <w:jc w:val="center"/>
      </w:pPr>
      <w:r>
        <w:t>Rosso Piceno</w:t>
      </w:r>
    </w:p>
    <w:p w14:paraId="0B9A772A" w14:textId="18590EE9" w:rsidR="00FA6049" w:rsidRDefault="00FA6049" w:rsidP="00FA6049"/>
    <w:p w14:paraId="3FDA2E1F" w14:textId="2B9DD012" w:rsidR="00FA6049" w:rsidRDefault="008C1D37" w:rsidP="00FA6049">
      <w:r>
        <w:rPr>
          <w:noProof/>
        </w:rPr>
        <w:drawing>
          <wp:anchor distT="0" distB="0" distL="114300" distR="114300" simplePos="0" relativeHeight="251658240" behindDoc="0" locked="0" layoutInCell="1" allowOverlap="1" wp14:anchorId="19781A0E" wp14:editId="407F8298">
            <wp:simplePos x="0" y="0"/>
            <wp:positionH relativeFrom="column">
              <wp:posOffset>-7849</wp:posOffset>
            </wp:positionH>
            <wp:positionV relativeFrom="paragraph">
              <wp:posOffset>96063</wp:posOffset>
            </wp:positionV>
            <wp:extent cx="4064000" cy="2286000"/>
            <wp:effectExtent l="0" t="0" r="0" b="0"/>
            <wp:wrapSquare wrapText="bothSides"/>
            <wp:docPr id="1" name="Picture 1" descr="A picture containing outdoor, sky, gras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nes+at+Villa+in+the+Vineyard.jpg"/>
                    <pic:cNvPicPr/>
                  </pic:nvPicPr>
                  <pic:blipFill>
                    <a:blip r:embed="rId4">
                      <a:extLst>
                        <a:ext uri="{28A0092B-C50C-407E-A947-70E740481C1C}">
                          <a14:useLocalDpi xmlns:a14="http://schemas.microsoft.com/office/drawing/2010/main" val="0"/>
                        </a:ext>
                      </a:extLst>
                    </a:blip>
                    <a:stretch>
                      <a:fillRect/>
                    </a:stretch>
                  </pic:blipFill>
                  <pic:spPr>
                    <a:xfrm>
                      <a:off x="0" y="0"/>
                      <a:ext cx="4064000" cy="2286000"/>
                    </a:xfrm>
                    <a:prstGeom prst="rect">
                      <a:avLst/>
                    </a:prstGeom>
                  </pic:spPr>
                </pic:pic>
              </a:graphicData>
            </a:graphic>
            <wp14:sizeRelH relativeFrom="page">
              <wp14:pctWidth>0</wp14:pctWidth>
            </wp14:sizeRelH>
            <wp14:sizeRelV relativeFrom="page">
              <wp14:pctHeight>0</wp14:pctHeight>
            </wp14:sizeRelV>
          </wp:anchor>
        </w:drawing>
      </w:r>
      <w:r w:rsidR="00FA6049">
        <w:t xml:space="preserve">Ciao a </w:t>
      </w:r>
      <w:proofErr w:type="spellStart"/>
      <w:r w:rsidR="00FA6049">
        <w:t>Tutti</w:t>
      </w:r>
      <w:proofErr w:type="spellEnd"/>
      <w:r w:rsidR="00FA6049">
        <w:t xml:space="preserve">!  Hello everyone.  </w:t>
      </w:r>
    </w:p>
    <w:p w14:paraId="30283E02" w14:textId="12985D41" w:rsidR="00FA6049" w:rsidRDefault="00FA6049" w:rsidP="00FA6049">
      <w:pPr>
        <w:pStyle w:val="ListParagraph"/>
      </w:pPr>
    </w:p>
    <w:p w14:paraId="6559E542" w14:textId="77777777" w:rsidR="008C1D37" w:rsidRDefault="00FA6049" w:rsidP="00FA6049">
      <w:r>
        <w:t xml:space="preserve">Today, we will be going </w:t>
      </w:r>
      <w:r>
        <w:t>to the Italian Region of</w:t>
      </w:r>
      <w:r>
        <w:t xml:space="preserve"> La Marche…</w:t>
      </w:r>
      <w:r>
        <w:t xml:space="preserve"> The Italians say that one can find all of Italy in one region as it has beaches, mountains, walled cities, history, art, food and wine that is indicative of the Old Country – all in one place. </w:t>
      </w:r>
      <w:r>
        <w:t xml:space="preserve"> </w:t>
      </w:r>
    </w:p>
    <w:p w14:paraId="24B73953" w14:textId="77777777" w:rsidR="008C1D37" w:rsidRDefault="008C1D37" w:rsidP="00FA6049"/>
    <w:p w14:paraId="51DBE275" w14:textId="77777777" w:rsidR="008C1D37" w:rsidRDefault="008C1D37" w:rsidP="00FA6049"/>
    <w:p w14:paraId="12DFACB8" w14:textId="241EEFA2" w:rsidR="00FA6049" w:rsidRDefault="00FA6049" w:rsidP="00FA6049">
      <w:r>
        <w:t>La Marche is also the</w:t>
      </w:r>
      <w:r>
        <w:t xml:space="preserve"> bridge between </w:t>
      </w:r>
      <w:r>
        <w:t xml:space="preserve">the regions where </w:t>
      </w:r>
      <w:r>
        <w:t>Montepulciano and Sangiovese varietals</w:t>
      </w:r>
      <w:r>
        <w:t xml:space="preserve"> dominate</w:t>
      </w:r>
      <w:r>
        <w:t xml:space="preserve"> in Italy</w:t>
      </w:r>
      <w:r>
        <w:t xml:space="preserve"> and is a land that produces both</w:t>
      </w:r>
      <w:r>
        <w:t xml:space="preserve">.  </w:t>
      </w:r>
      <w:r>
        <w:t>La Marche is the</w:t>
      </w:r>
      <w:r>
        <w:t xml:space="preserve"> where the two great red grapes</w:t>
      </w:r>
      <w:r>
        <w:t xml:space="preserve"> of Italy</w:t>
      </w:r>
      <w:r>
        <w:t xml:space="preserve"> come together on the Adriatic Coast </w:t>
      </w:r>
      <w:r>
        <w:t xml:space="preserve">and meet </w:t>
      </w:r>
      <w:r>
        <w:t>in the middle of the Peninsula.  The Rosso Piceno or just Piceno DOC region is where these two grapes are used to produce red wines of quality and distinction.</w:t>
      </w:r>
    </w:p>
    <w:p w14:paraId="29F1C817" w14:textId="7AE67A14" w:rsidR="00FA6049" w:rsidRDefault="00FA6049" w:rsidP="00FA6049"/>
    <w:p w14:paraId="3B95EB81" w14:textId="55DBB06F" w:rsidR="00FA6049" w:rsidRDefault="008C1D37" w:rsidP="00FA6049">
      <w:r>
        <w:rPr>
          <w:noProof/>
        </w:rPr>
        <w:drawing>
          <wp:anchor distT="0" distB="0" distL="114300" distR="114300" simplePos="0" relativeHeight="251659264" behindDoc="0" locked="0" layoutInCell="1" allowOverlap="1" wp14:anchorId="2A09FA41" wp14:editId="7D348675">
            <wp:simplePos x="0" y="0"/>
            <wp:positionH relativeFrom="column">
              <wp:posOffset>2333447</wp:posOffset>
            </wp:positionH>
            <wp:positionV relativeFrom="paragraph">
              <wp:posOffset>629514</wp:posOffset>
            </wp:positionV>
            <wp:extent cx="3642360" cy="2245995"/>
            <wp:effectExtent l="0" t="0" r="2540" b="1905"/>
            <wp:wrapSquare wrapText="bothSides"/>
            <wp:docPr id="2" name="Picture 2" descr="A large green field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enic-view-of-field-against-sky-961145260-57d8faf2cbaf42d6b2f631e4bc9a032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42360" cy="2245995"/>
                    </a:xfrm>
                    <a:prstGeom prst="rect">
                      <a:avLst/>
                    </a:prstGeom>
                  </pic:spPr>
                </pic:pic>
              </a:graphicData>
            </a:graphic>
            <wp14:sizeRelH relativeFrom="page">
              <wp14:pctWidth>0</wp14:pctWidth>
            </wp14:sizeRelH>
            <wp14:sizeRelV relativeFrom="page">
              <wp14:pctHeight>0</wp14:pctHeight>
            </wp14:sizeRelV>
          </wp:anchor>
        </w:drawing>
      </w:r>
      <w:r w:rsidR="00FA6049">
        <w:t xml:space="preserve">Rosso Piceno was established as a DOC in 1968 (the first DOC of Marche) and produces reds that combine the two grapes in various combinations.  The base red wine can contain 35-85% Montepulciano and from 15% to 50% Sangiovese with other approved grapes thrown in.  The region also produces a varietal Sangiovese wine – that means at least 85% Sangiovese is </w:t>
      </w:r>
      <w:r w:rsidR="00FA6049">
        <w:t>in the wine</w:t>
      </w:r>
      <w:r w:rsidR="00FA6049">
        <w:t xml:space="preserve">.  </w:t>
      </w:r>
      <w:proofErr w:type="spellStart"/>
      <w:r w:rsidR="00FA6049">
        <w:t>Superiore</w:t>
      </w:r>
      <w:proofErr w:type="spellEnd"/>
      <w:r w:rsidR="00FA6049">
        <w:t xml:space="preserve"> wines </w:t>
      </w:r>
      <w:r w:rsidR="00FA6049">
        <w:t xml:space="preserve">are </w:t>
      </w:r>
      <w:proofErr w:type="gramStart"/>
      <w:r w:rsidR="00FA6049">
        <w:t>more rare</w:t>
      </w:r>
      <w:proofErr w:type="gramEnd"/>
      <w:r w:rsidR="00FA6049">
        <w:t xml:space="preserve"> and are</w:t>
      </w:r>
      <w:r w:rsidR="00FA6049">
        <w:t xml:space="preserve"> produced in only 13 of the most southern towns that are stated to be perfect for grapevine cultivation.</w:t>
      </w:r>
      <w:r w:rsidR="00FA6049">
        <w:t xml:space="preserve">  They require a </w:t>
      </w:r>
      <w:r w:rsidR="00FA6049">
        <w:t>year of age</w:t>
      </w:r>
      <w:r w:rsidR="00FA6049">
        <w:t xml:space="preserve"> to gain the </w:t>
      </w:r>
      <w:proofErr w:type="spellStart"/>
      <w:r w:rsidR="00FA6049">
        <w:t>Superiore</w:t>
      </w:r>
      <w:proofErr w:type="spellEnd"/>
      <w:r w:rsidR="00FA6049">
        <w:t xml:space="preserve"> on the label.</w:t>
      </w:r>
      <w:r w:rsidR="00FA6049">
        <w:t xml:space="preserve"> </w:t>
      </w:r>
    </w:p>
    <w:p w14:paraId="017882D8" w14:textId="4EF3A67D" w:rsidR="00FA6049" w:rsidRDefault="00FA6049" w:rsidP="00FA6049"/>
    <w:p w14:paraId="074036D2" w14:textId="5CF80C24" w:rsidR="00FA6049" w:rsidRDefault="00FA6049" w:rsidP="00FA6049">
      <w:r>
        <w:t>The Rosso</w:t>
      </w:r>
      <w:r>
        <w:t xml:space="preserve">, </w:t>
      </w:r>
      <w:proofErr w:type="spellStart"/>
      <w:r>
        <w:t>Novello</w:t>
      </w:r>
      <w:proofErr w:type="spellEnd"/>
      <w:r>
        <w:t xml:space="preserve">, and </w:t>
      </w:r>
      <w:r>
        <w:t xml:space="preserve">Sangiovese wines are produced for drinking with local food and are typically drunk young.  Historically, Marche lagged behind Tuscany and Umbria in terms of </w:t>
      </w:r>
      <w:proofErr w:type="gramStart"/>
      <w:r>
        <w:t>reputation</w:t>
      </w:r>
      <w:proofErr w:type="gramEnd"/>
      <w:r>
        <w:t xml:space="preserve"> but the Rosso Piceno wines have improved and now stand up to </w:t>
      </w:r>
      <w:bookmarkStart w:id="0" w:name="_GoBack"/>
      <w:r w:rsidR="008C1D37">
        <w:rPr>
          <w:noProof/>
        </w:rPr>
        <w:lastRenderedPageBreak/>
        <w:drawing>
          <wp:anchor distT="0" distB="0" distL="114300" distR="114300" simplePos="0" relativeHeight="251660288" behindDoc="0" locked="0" layoutInCell="1" allowOverlap="1" wp14:anchorId="0768E594" wp14:editId="65BFBC5B">
            <wp:simplePos x="0" y="0"/>
            <wp:positionH relativeFrom="column">
              <wp:posOffset>2884729</wp:posOffset>
            </wp:positionH>
            <wp:positionV relativeFrom="paragraph">
              <wp:posOffset>508</wp:posOffset>
            </wp:positionV>
            <wp:extent cx="2912745" cy="1638300"/>
            <wp:effectExtent l="0" t="0" r="0" b="0"/>
            <wp:wrapSquare wrapText="bothSides"/>
            <wp:docPr id="3" name="Picture 3" descr="A picture containing grass, grape, frui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montepulciano_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12745" cy="1638300"/>
                    </a:xfrm>
                    <a:prstGeom prst="rect">
                      <a:avLst/>
                    </a:prstGeom>
                  </pic:spPr>
                </pic:pic>
              </a:graphicData>
            </a:graphic>
            <wp14:sizeRelH relativeFrom="page">
              <wp14:pctWidth>0</wp14:pctWidth>
            </wp14:sizeRelH>
            <wp14:sizeRelV relativeFrom="page">
              <wp14:pctHeight>0</wp14:pctHeight>
            </wp14:sizeRelV>
          </wp:anchor>
        </w:drawing>
      </w:r>
      <w:bookmarkEnd w:id="0"/>
      <w:r>
        <w:t xml:space="preserve">the wines of those </w:t>
      </w:r>
      <w:r w:rsidR="008C1D37">
        <w:rPr>
          <w:noProof/>
        </w:rPr>
        <w:drawing>
          <wp:anchor distT="0" distB="0" distL="114300" distR="114300" simplePos="0" relativeHeight="251661312" behindDoc="0" locked="0" layoutInCell="1" allowOverlap="1" wp14:anchorId="5BF4669F" wp14:editId="3BB63F5B">
            <wp:simplePos x="0" y="0"/>
            <wp:positionH relativeFrom="column">
              <wp:posOffset>0</wp:posOffset>
            </wp:positionH>
            <wp:positionV relativeFrom="paragraph">
              <wp:posOffset>0</wp:posOffset>
            </wp:positionV>
            <wp:extent cx="2789555" cy="2120900"/>
            <wp:effectExtent l="0" t="0" r="4445" b="0"/>
            <wp:wrapSquare wrapText="bothSides"/>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che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89555" cy="2120900"/>
                    </a:xfrm>
                    <a:prstGeom prst="rect">
                      <a:avLst/>
                    </a:prstGeom>
                  </pic:spPr>
                </pic:pic>
              </a:graphicData>
            </a:graphic>
            <wp14:sizeRelH relativeFrom="page">
              <wp14:pctWidth>0</wp14:pctWidth>
            </wp14:sizeRelH>
            <wp14:sizeRelV relativeFrom="page">
              <wp14:pctHeight>0</wp14:pctHeight>
            </wp14:sizeRelV>
          </wp:anchor>
        </w:drawing>
      </w:r>
      <w:r>
        <w:t xml:space="preserve">regions.  Marche enjoys a temperate climate and hillside vineyards that fit well with both varietals.  The area is rather large </w:t>
      </w:r>
      <w:r w:rsidR="008C1D37">
        <w:rPr>
          <w:noProof/>
        </w:rPr>
        <w:drawing>
          <wp:anchor distT="0" distB="0" distL="114300" distR="114300" simplePos="0" relativeHeight="251662336" behindDoc="0" locked="0" layoutInCell="1" allowOverlap="1" wp14:anchorId="52A62E79" wp14:editId="4DCF9D2B">
            <wp:simplePos x="0" y="0"/>
            <wp:positionH relativeFrom="column">
              <wp:posOffset>43891</wp:posOffset>
            </wp:positionH>
            <wp:positionV relativeFrom="paragraph">
              <wp:posOffset>2538375</wp:posOffset>
            </wp:positionV>
            <wp:extent cx="5842000" cy="3860800"/>
            <wp:effectExtent l="0" t="0" r="0" b="0"/>
            <wp:wrapSquare wrapText="bothSides"/>
            <wp:docPr id="5" name="Picture 5" descr="A tree in the middle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Marche-wineries-920x609.png"/>
                    <pic:cNvPicPr/>
                  </pic:nvPicPr>
                  <pic:blipFill>
                    <a:blip r:embed="rId8">
                      <a:extLst>
                        <a:ext uri="{28A0092B-C50C-407E-A947-70E740481C1C}">
                          <a14:useLocalDpi xmlns:a14="http://schemas.microsoft.com/office/drawing/2010/main" val="0"/>
                        </a:ext>
                      </a:extLst>
                    </a:blip>
                    <a:stretch>
                      <a:fillRect/>
                    </a:stretch>
                  </pic:blipFill>
                  <pic:spPr>
                    <a:xfrm>
                      <a:off x="0" y="0"/>
                      <a:ext cx="5842000" cy="3860800"/>
                    </a:xfrm>
                    <a:prstGeom prst="rect">
                      <a:avLst/>
                    </a:prstGeom>
                  </pic:spPr>
                </pic:pic>
              </a:graphicData>
            </a:graphic>
            <wp14:sizeRelH relativeFrom="page">
              <wp14:pctWidth>0</wp14:pctWidth>
            </wp14:sizeRelH>
            <wp14:sizeRelV relativeFrom="page">
              <wp14:pctHeight>0</wp14:pctHeight>
            </wp14:sizeRelV>
          </wp:anchor>
        </w:drawing>
      </w:r>
      <w:r>
        <w:t xml:space="preserve">and covers the provinces of Macerata, </w:t>
      </w:r>
      <w:proofErr w:type="spellStart"/>
      <w:r>
        <w:t>Fermo</w:t>
      </w:r>
      <w:proofErr w:type="spellEnd"/>
      <w:r>
        <w:t>, Ascoli Piceno and Ancona.</w:t>
      </w:r>
    </w:p>
    <w:p w14:paraId="4583B90F" w14:textId="77777777" w:rsidR="00FA6049" w:rsidRDefault="00FA6049" w:rsidP="00FA6049"/>
    <w:p w14:paraId="695F3E37" w14:textId="2D09D1E9" w:rsidR="00FA6049" w:rsidRDefault="00FA6049" w:rsidP="00FA6049">
      <w:r>
        <w:t>The combination of clayish soils, perfect weather conditions, low rain levels and hillside locations, a Piceno Rosso wine is worth finding.  They are on the lower end of price and can easily be found for around $15.</w:t>
      </w:r>
      <w:r>
        <w:t xml:space="preserve">  They typically are well balanced with fruit concentration and medium + acid – making it a good combination for Italian pastas, pizza or American food.  </w:t>
      </w:r>
    </w:p>
    <w:p w14:paraId="05E2AA56" w14:textId="77777777" w:rsidR="00FA6049" w:rsidRDefault="00FA6049" w:rsidP="00FA6049"/>
    <w:p w14:paraId="63AD5D5D" w14:textId="77777777" w:rsidR="00FA6049" w:rsidRPr="00710AB5" w:rsidRDefault="00FA6049" w:rsidP="00FA6049">
      <w:r>
        <w:t>A Presto</w:t>
      </w:r>
    </w:p>
    <w:p w14:paraId="2E5A3C7B" w14:textId="77777777" w:rsidR="00F327A5" w:rsidRDefault="00F327A5"/>
    <w:sectPr w:rsidR="00F327A5" w:rsidSect="005C26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049"/>
    <w:rsid w:val="005C2699"/>
    <w:rsid w:val="008C1D37"/>
    <w:rsid w:val="00F327A5"/>
    <w:rsid w:val="00FA60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C4657"/>
  <w15:chartTrackingRefBased/>
  <w15:docId w15:val="{D02E9D0D-0FFE-8B4C-BB16-6D8A02BF4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60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60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321</Words>
  <Characters>1831</Characters>
  <Application>Microsoft Office Word</Application>
  <DocSecurity>0</DocSecurity>
  <Lines>15</Lines>
  <Paragraphs>4</Paragraphs>
  <ScaleCrop>false</ScaleCrop>
  <Company/>
  <LinksUpToDate>false</LinksUpToDate>
  <CharactersWithSpaces>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Smith</dc:creator>
  <cp:keywords/>
  <dc:description/>
  <cp:lastModifiedBy>Dennis Smith</cp:lastModifiedBy>
  <cp:revision>2</cp:revision>
  <dcterms:created xsi:type="dcterms:W3CDTF">2019-12-26T16:04:00Z</dcterms:created>
  <dcterms:modified xsi:type="dcterms:W3CDTF">2019-12-26T17:33:00Z</dcterms:modified>
</cp:coreProperties>
</file>